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560" w:lineRule="exact"/>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lang w:eastAsia="zh-CN"/>
        </w:rPr>
        <w:t>肇庆市</w:t>
      </w:r>
      <w:r>
        <w:rPr>
          <w:rFonts w:hint="eastAsia" w:ascii="方正小标宋简体" w:hAnsi="方正小标宋简体" w:eastAsia="方正小标宋简体" w:cs="方正小标宋简体"/>
          <w:sz w:val="44"/>
          <w:szCs w:val="44"/>
        </w:rPr>
        <w:t>陶瓷砖产品质量监督抽查实施细则</w:t>
      </w:r>
    </w:p>
    <w:p>
      <w:pPr>
        <w:spacing w:line="560" w:lineRule="exact"/>
        <w:jc w:val="center"/>
        <w:rPr>
          <w:rFonts w:eastAsia="楷体_GB2312"/>
          <w:color w:val="000000"/>
          <w:sz w:val="32"/>
          <w:szCs w:val="32"/>
        </w:rPr>
      </w:pPr>
      <w:r>
        <w:rPr>
          <w:rFonts w:eastAsia="楷体_GB2312"/>
          <w:color w:val="000000"/>
          <w:sz w:val="32"/>
          <w:szCs w:val="32"/>
        </w:rPr>
        <w:t>（202</w:t>
      </w:r>
      <w:r>
        <w:rPr>
          <w:rFonts w:hint="eastAsia" w:eastAsia="楷体_GB2312"/>
          <w:color w:val="000000"/>
          <w:sz w:val="32"/>
          <w:szCs w:val="32"/>
        </w:rPr>
        <w:t>5</w:t>
      </w:r>
      <w:r>
        <w:rPr>
          <w:rFonts w:eastAsia="楷体_GB2312"/>
          <w:color w:val="000000"/>
          <w:sz w:val="32"/>
          <w:szCs w:val="32"/>
        </w:rPr>
        <w:t>年版）</w:t>
      </w:r>
    </w:p>
    <w:p>
      <w:pPr>
        <w:spacing w:line="560" w:lineRule="exact"/>
        <w:jc w:val="center"/>
        <w:rPr>
          <w:rFonts w:eastAsia="楷体_GB2312"/>
          <w:color w:val="000000"/>
          <w:sz w:val="32"/>
          <w:szCs w:val="32"/>
        </w:rPr>
      </w:pPr>
    </w:p>
    <w:p>
      <w:pPr>
        <w:spacing w:line="560" w:lineRule="exact"/>
        <w:ind w:firstLine="600" w:firstLineChars="200"/>
        <w:rPr>
          <w:rFonts w:hint="eastAsia" w:ascii="仿宋_GB2312" w:hAnsi="仿宋_GB2312" w:eastAsia="仿宋_GB2312" w:cs="仿宋_GB2312"/>
          <w:color w:val="000000"/>
          <w:sz w:val="30"/>
          <w:szCs w:val="30"/>
        </w:rPr>
      </w:pPr>
      <w:r>
        <w:rPr>
          <w:rFonts w:hint="eastAsia" w:ascii="方正黑体_GBK" w:hAnsi="方正黑体_GBK" w:eastAsia="方正黑体_GBK" w:cs="方正黑体_GBK"/>
          <w:color w:val="000000"/>
          <w:sz w:val="30"/>
          <w:szCs w:val="30"/>
          <w:lang w:eastAsia="zh-CN"/>
        </w:rPr>
        <w:t>一、</w:t>
      </w:r>
      <w:r>
        <w:rPr>
          <w:rFonts w:hint="eastAsia" w:ascii="方正黑体_GBK" w:hAnsi="方正黑体_GBK" w:eastAsia="方正黑体_GBK" w:cs="方正黑体_GBK"/>
          <w:color w:val="000000"/>
          <w:sz w:val="30"/>
          <w:szCs w:val="30"/>
        </w:rPr>
        <w:t>抽样方法</w:t>
      </w:r>
    </w:p>
    <w:p>
      <w:pPr>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以随机抽样的方式在被抽样生产者、销售者的待销产品中抽取。</w:t>
      </w:r>
    </w:p>
    <w:p>
      <w:pPr>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随机数一般可使用随机数表等方法产生。</w:t>
      </w:r>
    </w:p>
    <w:p>
      <w:pPr>
        <w:spacing w:line="560" w:lineRule="exact"/>
        <w:ind w:firstLine="600" w:firstLineChars="200"/>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每批次抽取样品数量见表1。</w:t>
      </w:r>
    </w:p>
    <w:p>
      <w:pPr>
        <w:spacing w:line="560" w:lineRule="exact"/>
        <w:ind w:firstLine="600" w:firstLineChars="200"/>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表1 抽取样品数量</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4"/>
        <w:gridCol w:w="1917"/>
        <w:gridCol w:w="2223"/>
        <w:gridCol w:w="2239"/>
        <w:gridCol w:w="19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sz w:val="28"/>
                <w:szCs w:val="28"/>
              </w:rPr>
            </w:pPr>
            <w:r>
              <w:rPr>
                <w:sz w:val="28"/>
                <w:szCs w:val="28"/>
              </w:rPr>
              <w:t>序号</w:t>
            </w:r>
          </w:p>
        </w:tc>
        <w:tc>
          <w:tcPr>
            <w:tcW w:w="1917"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sz w:val="28"/>
                <w:szCs w:val="28"/>
              </w:rPr>
              <w:t>产品种类</w:t>
            </w:r>
          </w:p>
        </w:tc>
        <w:tc>
          <w:tcPr>
            <w:tcW w:w="2223"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抽样数量（块）</w:t>
            </w:r>
          </w:p>
        </w:tc>
        <w:tc>
          <w:tcPr>
            <w:tcW w:w="2239"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检验样品数量（块）</w:t>
            </w:r>
          </w:p>
        </w:tc>
        <w:tc>
          <w:tcPr>
            <w:tcW w:w="192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备用样品数量（块）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sz w:val="28"/>
                <w:szCs w:val="28"/>
              </w:rPr>
            </w:pPr>
            <w:r>
              <w:rPr>
                <w:sz w:val="28"/>
                <w:szCs w:val="28"/>
              </w:rPr>
              <w:t>1</w:t>
            </w:r>
          </w:p>
        </w:tc>
        <w:tc>
          <w:tcPr>
            <w:tcW w:w="1917" w:type="dxa"/>
            <w:tcBorders>
              <w:top w:val="single" w:color="auto" w:sz="4" w:space="0"/>
              <w:left w:val="nil"/>
              <w:bottom w:val="single" w:color="auto" w:sz="4" w:space="0"/>
              <w:right w:val="single" w:color="auto" w:sz="4" w:space="0"/>
            </w:tcBorders>
            <w:vAlign w:val="center"/>
          </w:tcPr>
          <w:p>
            <w:pPr>
              <w:spacing w:line="380" w:lineRule="exact"/>
              <w:jc w:val="center"/>
              <w:rPr>
                <w:sz w:val="28"/>
                <w:szCs w:val="28"/>
              </w:rPr>
            </w:pPr>
            <w:r>
              <w:rPr>
                <w:color w:val="000000"/>
                <w:sz w:val="28"/>
                <w:szCs w:val="28"/>
              </w:rPr>
              <w:t>长边长度＜600mm</w:t>
            </w:r>
          </w:p>
        </w:tc>
        <w:tc>
          <w:tcPr>
            <w:tcW w:w="2223"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不少于30</w:t>
            </w:r>
          </w:p>
        </w:tc>
        <w:tc>
          <w:tcPr>
            <w:tcW w:w="2239"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不少于20</w:t>
            </w:r>
          </w:p>
        </w:tc>
        <w:tc>
          <w:tcPr>
            <w:tcW w:w="192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不少于10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764" w:type="dxa"/>
            <w:tcBorders>
              <w:top w:val="single" w:color="auto" w:sz="4" w:space="0"/>
              <w:left w:val="single" w:color="auto" w:sz="4" w:space="0"/>
              <w:bottom w:val="single" w:color="auto" w:sz="4" w:space="0"/>
              <w:right w:val="single" w:color="auto" w:sz="4" w:space="0"/>
            </w:tcBorders>
            <w:vAlign w:val="center"/>
          </w:tcPr>
          <w:p>
            <w:pPr>
              <w:spacing w:line="380" w:lineRule="exact"/>
              <w:jc w:val="center"/>
              <w:rPr>
                <w:sz w:val="28"/>
                <w:szCs w:val="28"/>
              </w:rPr>
            </w:pPr>
            <w:r>
              <w:rPr>
                <w:sz w:val="28"/>
                <w:szCs w:val="28"/>
              </w:rPr>
              <w:t>2</w:t>
            </w:r>
          </w:p>
        </w:tc>
        <w:tc>
          <w:tcPr>
            <w:tcW w:w="1917" w:type="dxa"/>
            <w:tcBorders>
              <w:top w:val="single" w:color="auto" w:sz="4" w:space="0"/>
              <w:left w:val="nil"/>
              <w:bottom w:val="single" w:color="auto" w:sz="4" w:space="0"/>
              <w:right w:val="single" w:color="auto" w:sz="4" w:space="0"/>
            </w:tcBorders>
            <w:vAlign w:val="center"/>
          </w:tcPr>
          <w:p>
            <w:pPr>
              <w:spacing w:line="380" w:lineRule="exact"/>
              <w:jc w:val="center"/>
              <w:rPr>
                <w:sz w:val="28"/>
                <w:szCs w:val="28"/>
              </w:rPr>
            </w:pPr>
            <w:r>
              <w:rPr>
                <w:color w:val="000000"/>
                <w:sz w:val="28"/>
                <w:szCs w:val="28"/>
              </w:rPr>
              <w:t>长边长度≥600mm</w:t>
            </w:r>
          </w:p>
        </w:tc>
        <w:tc>
          <w:tcPr>
            <w:tcW w:w="2223" w:type="dxa"/>
            <w:tcBorders>
              <w:top w:val="single" w:color="auto" w:sz="4" w:space="0"/>
              <w:left w:val="nil"/>
              <w:bottom w:val="single" w:color="auto" w:sz="4" w:space="0"/>
              <w:right w:val="single" w:color="auto" w:sz="4" w:space="0"/>
            </w:tcBorders>
            <w:vAlign w:val="center"/>
          </w:tcPr>
          <w:p>
            <w:pPr>
              <w:spacing w:line="380" w:lineRule="exact"/>
              <w:jc w:val="center"/>
              <w:rPr>
                <w:sz w:val="28"/>
                <w:szCs w:val="28"/>
              </w:rPr>
            </w:pPr>
            <w:r>
              <w:rPr>
                <w:sz w:val="28"/>
                <w:szCs w:val="28"/>
              </w:rPr>
              <w:t>不少于22</w:t>
            </w:r>
          </w:p>
        </w:tc>
        <w:tc>
          <w:tcPr>
            <w:tcW w:w="2239"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不少于12</w:t>
            </w:r>
          </w:p>
        </w:tc>
        <w:tc>
          <w:tcPr>
            <w:tcW w:w="1925" w:type="dxa"/>
            <w:tcBorders>
              <w:top w:val="single" w:color="auto" w:sz="4" w:space="0"/>
              <w:left w:val="nil"/>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不少于10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67" w:hRule="atLeast"/>
          <w:jc w:val="center"/>
        </w:trPr>
        <w:tc>
          <w:tcPr>
            <w:tcW w:w="9068" w:type="dxa"/>
            <w:gridSpan w:val="5"/>
            <w:tcBorders>
              <w:top w:val="single" w:color="auto" w:sz="4" w:space="0"/>
              <w:left w:val="single" w:color="auto" w:sz="4" w:space="0"/>
              <w:bottom w:val="single" w:color="auto" w:sz="4" w:space="0"/>
              <w:right w:val="single" w:color="auto" w:sz="4" w:space="0"/>
            </w:tcBorders>
            <w:vAlign w:val="center"/>
          </w:tcPr>
          <w:p>
            <w:pPr>
              <w:spacing w:line="380" w:lineRule="exact"/>
              <w:jc w:val="center"/>
              <w:rPr>
                <w:color w:val="000000"/>
                <w:sz w:val="28"/>
                <w:szCs w:val="28"/>
              </w:rPr>
            </w:pPr>
            <w:r>
              <w:rPr>
                <w:color w:val="000000"/>
                <w:sz w:val="28"/>
                <w:szCs w:val="28"/>
              </w:rPr>
              <w:t>注：抽样时，应整箱抽取，不拆原包装。抽取满足检验样品和备用样品数量的最小包数的样品。</w:t>
            </w:r>
          </w:p>
        </w:tc>
      </w:tr>
    </w:tbl>
    <w:p>
      <w:pPr>
        <w:spacing w:line="560" w:lineRule="exact"/>
        <w:ind w:firstLine="600" w:firstLineChars="200"/>
        <w:rPr>
          <w:rFonts w:ascii="仿宋_GB2312" w:hAnsi="仿宋_GB2312" w:cs="仿宋_GB2312"/>
          <w:color w:val="000000"/>
          <w:sz w:val="30"/>
          <w:szCs w:val="30"/>
        </w:rPr>
      </w:pPr>
      <w:r>
        <w:rPr>
          <w:rFonts w:hint="eastAsia" w:ascii="方正黑体_GBK" w:hAnsi="方正黑体_GBK" w:eastAsia="方正黑体_GBK" w:cs="方正黑体_GBK"/>
          <w:color w:val="000000"/>
          <w:sz w:val="30"/>
          <w:szCs w:val="30"/>
          <w:lang w:eastAsia="zh-CN"/>
        </w:rPr>
        <w:t>二、</w:t>
      </w:r>
      <w:r>
        <w:rPr>
          <w:rFonts w:hint="eastAsia" w:ascii="方正黑体_GBK" w:hAnsi="方正黑体_GBK" w:eastAsia="方正黑体_GBK" w:cs="方正黑体_GBK"/>
          <w:color w:val="000000"/>
          <w:sz w:val="30"/>
          <w:szCs w:val="30"/>
        </w:rPr>
        <w:t>检验依据</w:t>
      </w:r>
    </w:p>
    <w:p>
      <w:pPr>
        <w:spacing w:line="560" w:lineRule="exact"/>
        <w:ind w:firstLine="600" w:firstLineChars="200"/>
        <w:jc w:val="center"/>
        <w:rPr>
          <w:color w:val="000000"/>
          <w:sz w:val="30"/>
          <w:szCs w:val="30"/>
        </w:rPr>
      </w:pPr>
      <w:r>
        <w:rPr>
          <w:color w:val="000000"/>
          <w:sz w:val="30"/>
          <w:szCs w:val="30"/>
        </w:rPr>
        <w:t>表2</w:t>
      </w:r>
      <w:r>
        <w:rPr>
          <w:rFonts w:hint="eastAsia"/>
          <w:color w:val="000000"/>
          <w:sz w:val="30"/>
          <w:szCs w:val="30"/>
        </w:rPr>
        <w:t>.1</w:t>
      </w:r>
      <w:r>
        <w:rPr>
          <w:color w:val="000000"/>
          <w:sz w:val="30"/>
          <w:szCs w:val="30"/>
        </w:rPr>
        <w:t xml:space="preserve"> </w:t>
      </w:r>
      <w:r>
        <w:rPr>
          <w:rFonts w:hint="eastAsia"/>
          <w:color w:val="000000"/>
          <w:sz w:val="30"/>
          <w:szCs w:val="30"/>
        </w:rPr>
        <w:t>抛光砖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071"/>
        <w:gridCol w:w="2528"/>
        <w:gridCol w:w="3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007" w:type="dxa"/>
            <w:vAlign w:val="center"/>
          </w:tcPr>
          <w:p>
            <w:pPr>
              <w:spacing w:line="560" w:lineRule="exact"/>
              <w:jc w:val="center"/>
              <w:rPr>
                <w:b/>
                <w:bCs/>
                <w:color w:val="000000"/>
                <w:sz w:val="28"/>
                <w:szCs w:val="28"/>
              </w:rPr>
            </w:pPr>
            <w:r>
              <w:rPr>
                <w:b/>
                <w:bCs/>
                <w:color w:val="000000"/>
                <w:sz w:val="28"/>
                <w:szCs w:val="28"/>
              </w:rPr>
              <w:t>序号</w:t>
            </w:r>
          </w:p>
        </w:tc>
        <w:tc>
          <w:tcPr>
            <w:tcW w:w="4599" w:type="dxa"/>
            <w:gridSpan w:val="2"/>
            <w:vAlign w:val="center"/>
          </w:tcPr>
          <w:p>
            <w:pPr>
              <w:spacing w:line="560" w:lineRule="exact"/>
              <w:jc w:val="center"/>
              <w:rPr>
                <w:b/>
                <w:bCs/>
                <w:color w:val="000000"/>
                <w:sz w:val="28"/>
                <w:szCs w:val="28"/>
              </w:rPr>
            </w:pPr>
            <w:r>
              <w:rPr>
                <w:b/>
                <w:bCs/>
                <w:color w:val="000000"/>
                <w:sz w:val="28"/>
                <w:szCs w:val="28"/>
              </w:rPr>
              <w:t>检验项目</w:t>
            </w:r>
          </w:p>
        </w:tc>
        <w:tc>
          <w:tcPr>
            <w:tcW w:w="3568" w:type="dxa"/>
            <w:vAlign w:val="center"/>
          </w:tcPr>
          <w:p>
            <w:pPr>
              <w:spacing w:line="560" w:lineRule="exact"/>
              <w:jc w:val="center"/>
              <w:rPr>
                <w:b/>
                <w:bCs/>
                <w:color w:val="000000"/>
                <w:sz w:val="28"/>
                <w:szCs w:val="28"/>
              </w:rPr>
            </w:pPr>
            <w:r>
              <w:rPr>
                <w:b/>
                <w:bCs/>
                <w:color w:val="000000"/>
                <w:sz w:val="28"/>
                <w:szCs w:val="2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restart"/>
            <w:vAlign w:val="center"/>
          </w:tcPr>
          <w:p>
            <w:pPr>
              <w:spacing w:line="560" w:lineRule="exact"/>
              <w:jc w:val="center"/>
              <w:rPr>
                <w:color w:val="000000"/>
                <w:sz w:val="28"/>
                <w:szCs w:val="28"/>
              </w:rPr>
            </w:pPr>
            <w:r>
              <w:rPr>
                <w:color w:val="000000"/>
                <w:sz w:val="28"/>
                <w:szCs w:val="28"/>
              </w:rPr>
              <w:t>1</w:t>
            </w:r>
          </w:p>
        </w:tc>
        <w:tc>
          <w:tcPr>
            <w:tcW w:w="2071" w:type="dxa"/>
            <w:vMerge w:val="restart"/>
            <w:vAlign w:val="center"/>
          </w:tcPr>
          <w:p>
            <w:pPr>
              <w:spacing w:line="560" w:lineRule="exact"/>
              <w:jc w:val="center"/>
              <w:rPr>
                <w:color w:val="000000"/>
                <w:sz w:val="28"/>
                <w:szCs w:val="28"/>
              </w:rPr>
            </w:pPr>
            <w:r>
              <w:rPr>
                <w:color w:val="000000"/>
                <w:sz w:val="28"/>
                <w:szCs w:val="28"/>
              </w:rPr>
              <w:t>尺寸</w:t>
            </w:r>
          </w:p>
        </w:tc>
        <w:tc>
          <w:tcPr>
            <w:tcW w:w="2528" w:type="dxa"/>
            <w:vAlign w:val="center"/>
          </w:tcPr>
          <w:p>
            <w:pPr>
              <w:spacing w:line="560" w:lineRule="exact"/>
              <w:jc w:val="center"/>
              <w:rPr>
                <w:color w:val="000000"/>
                <w:sz w:val="28"/>
                <w:szCs w:val="28"/>
              </w:rPr>
            </w:pPr>
            <w:r>
              <w:rPr>
                <w:color w:val="000000"/>
                <w:sz w:val="28"/>
                <w:szCs w:val="28"/>
              </w:rPr>
              <w:t>长度</w:t>
            </w:r>
          </w:p>
        </w:tc>
        <w:tc>
          <w:tcPr>
            <w:tcW w:w="3568" w:type="dxa"/>
            <w:vMerge w:val="restart"/>
            <w:vAlign w:val="center"/>
          </w:tcPr>
          <w:p>
            <w:pPr>
              <w:spacing w:line="560" w:lineRule="exact"/>
              <w:jc w:val="center"/>
              <w:rPr>
                <w:color w:val="000000"/>
                <w:sz w:val="28"/>
                <w:szCs w:val="28"/>
              </w:rPr>
            </w:pPr>
            <w:r>
              <w:rPr>
                <w:color w:val="000000"/>
                <w:sz w:val="28"/>
                <w:szCs w:val="28"/>
              </w:rPr>
              <w:t>GB/T 3810.2-2016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continue"/>
            <w:vAlign w:val="center"/>
          </w:tcPr>
          <w:p>
            <w:pPr>
              <w:spacing w:line="560" w:lineRule="exact"/>
              <w:jc w:val="center"/>
              <w:rPr>
                <w:color w:val="000000"/>
                <w:sz w:val="28"/>
                <w:szCs w:val="28"/>
              </w:rPr>
            </w:pPr>
          </w:p>
        </w:tc>
        <w:tc>
          <w:tcPr>
            <w:tcW w:w="2071" w:type="dxa"/>
            <w:vMerge w:val="continue"/>
            <w:vAlign w:val="center"/>
          </w:tcPr>
          <w:p>
            <w:pPr>
              <w:spacing w:line="560" w:lineRule="exact"/>
              <w:jc w:val="center"/>
              <w:rPr>
                <w:color w:val="000000"/>
                <w:sz w:val="28"/>
                <w:szCs w:val="28"/>
              </w:rPr>
            </w:pPr>
          </w:p>
        </w:tc>
        <w:tc>
          <w:tcPr>
            <w:tcW w:w="2528" w:type="dxa"/>
            <w:vAlign w:val="center"/>
          </w:tcPr>
          <w:p>
            <w:pPr>
              <w:spacing w:line="560" w:lineRule="exact"/>
              <w:jc w:val="center"/>
              <w:rPr>
                <w:color w:val="000000"/>
                <w:sz w:val="28"/>
                <w:szCs w:val="28"/>
              </w:rPr>
            </w:pPr>
            <w:r>
              <w:rPr>
                <w:color w:val="000000"/>
                <w:sz w:val="28"/>
                <w:szCs w:val="28"/>
              </w:rPr>
              <w:t>宽度</w:t>
            </w:r>
          </w:p>
        </w:tc>
        <w:tc>
          <w:tcPr>
            <w:tcW w:w="3568" w:type="dxa"/>
            <w:vMerge w:val="continue"/>
            <w:vAlign w:val="center"/>
          </w:tcPr>
          <w:p>
            <w:pPr>
              <w:spacing w:line="560" w:lineRule="exact"/>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007" w:type="dxa"/>
            <w:vMerge w:val="continue"/>
            <w:vAlign w:val="center"/>
          </w:tcPr>
          <w:p>
            <w:pPr>
              <w:spacing w:line="560" w:lineRule="exact"/>
              <w:jc w:val="center"/>
              <w:rPr>
                <w:color w:val="000000"/>
                <w:sz w:val="28"/>
                <w:szCs w:val="28"/>
              </w:rPr>
            </w:pPr>
          </w:p>
        </w:tc>
        <w:tc>
          <w:tcPr>
            <w:tcW w:w="2071" w:type="dxa"/>
            <w:vMerge w:val="continue"/>
            <w:vAlign w:val="center"/>
          </w:tcPr>
          <w:p>
            <w:pPr>
              <w:spacing w:line="560" w:lineRule="exact"/>
              <w:jc w:val="center"/>
              <w:rPr>
                <w:color w:val="000000"/>
                <w:sz w:val="28"/>
                <w:szCs w:val="28"/>
              </w:rPr>
            </w:pPr>
          </w:p>
        </w:tc>
        <w:tc>
          <w:tcPr>
            <w:tcW w:w="2528" w:type="dxa"/>
            <w:vAlign w:val="center"/>
          </w:tcPr>
          <w:p>
            <w:pPr>
              <w:spacing w:line="560" w:lineRule="exact"/>
              <w:jc w:val="center"/>
              <w:rPr>
                <w:color w:val="000000"/>
                <w:sz w:val="28"/>
                <w:szCs w:val="28"/>
              </w:rPr>
            </w:pPr>
            <w:r>
              <w:rPr>
                <w:color w:val="000000"/>
                <w:sz w:val="28"/>
                <w:szCs w:val="28"/>
              </w:rPr>
              <w:t>厚度</w:t>
            </w:r>
          </w:p>
        </w:tc>
        <w:tc>
          <w:tcPr>
            <w:tcW w:w="3568" w:type="dxa"/>
            <w:vMerge w:val="continue"/>
            <w:vAlign w:val="center"/>
          </w:tcPr>
          <w:p>
            <w:pPr>
              <w:spacing w:line="560" w:lineRule="exact"/>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2</w:t>
            </w:r>
          </w:p>
        </w:tc>
        <w:tc>
          <w:tcPr>
            <w:tcW w:w="4599" w:type="dxa"/>
            <w:gridSpan w:val="2"/>
            <w:vAlign w:val="center"/>
          </w:tcPr>
          <w:p>
            <w:pPr>
              <w:spacing w:line="560" w:lineRule="exact"/>
              <w:jc w:val="center"/>
              <w:rPr>
                <w:sz w:val="28"/>
                <w:szCs w:val="28"/>
              </w:rPr>
            </w:pPr>
            <w:r>
              <w:rPr>
                <w:rFonts w:hint="eastAsia"/>
                <w:sz w:val="28"/>
                <w:szCs w:val="28"/>
              </w:rPr>
              <w:t>表面质量</w:t>
            </w:r>
          </w:p>
        </w:tc>
        <w:tc>
          <w:tcPr>
            <w:tcW w:w="3568" w:type="dxa"/>
            <w:vAlign w:val="center"/>
          </w:tcPr>
          <w:p>
            <w:pPr>
              <w:spacing w:line="560" w:lineRule="exact"/>
              <w:jc w:val="center"/>
              <w:rPr>
                <w:color w:val="000000"/>
                <w:sz w:val="28"/>
                <w:szCs w:val="28"/>
              </w:rPr>
            </w:pPr>
            <w:r>
              <w:rPr>
                <w:sz w:val="28"/>
                <w:szCs w:val="28"/>
              </w:rPr>
              <w:t>GB/T 3810.2-2016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3</w:t>
            </w:r>
          </w:p>
        </w:tc>
        <w:tc>
          <w:tcPr>
            <w:tcW w:w="4599" w:type="dxa"/>
            <w:gridSpan w:val="2"/>
            <w:vAlign w:val="center"/>
          </w:tcPr>
          <w:p>
            <w:pPr>
              <w:spacing w:line="560" w:lineRule="exact"/>
              <w:jc w:val="center"/>
              <w:rPr>
                <w:sz w:val="28"/>
                <w:szCs w:val="28"/>
              </w:rPr>
            </w:pPr>
            <w:r>
              <w:rPr>
                <w:sz w:val="28"/>
                <w:szCs w:val="28"/>
              </w:rPr>
              <w:t>吸水率</w:t>
            </w:r>
          </w:p>
        </w:tc>
        <w:tc>
          <w:tcPr>
            <w:tcW w:w="3568" w:type="dxa"/>
            <w:vAlign w:val="center"/>
          </w:tcPr>
          <w:p>
            <w:pPr>
              <w:spacing w:line="560" w:lineRule="exact"/>
              <w:jc w:val="center"/>
              <w:rPr>
                <w:sz w:val="28"/>
                <w:szCs w:val="28"/>
              </w:rPr>
            </w:pPr>
            <w:r>
              <w:rPr>
                <w:color w:val="000000"/>
                <w:sz w:val="28"/>
                <w:szCs w:val="28"/>
              </w:rPr>
              <w:t>GB/T 3810.3-2016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4</w:t>
            </w:r>
          </w:p>
        </w:tc>
        <w:tc>
          <w:tcPr>
            <w:tcW w:w="4599" w:type="dxa"/>
            <w:gridSpan w:val="2"/>
            <w:vAlign w:val="center"/>
          </w:tcPr>
          <w:p>
            <w:pPr>
              <w:spacing w:line="560" w:lineRule="exact"/>
              <w:jc w:val="center"/>
              <w:rPr>
                <w:sz w:val="28"/>
                <w:szCs w:val="28"/>
              </w:rPr>
            </w:pPr>
            <w:r>
              <w:rPr>
                <w:sz w:val="28"/>
                <w:szCs w:val="28"/>
              </w:rPr>
              <w:t>断裂模数</w:t>
            </w:r>
          </w:p>
        </w:tc>
        <w:tc>
          <w:tcPr>
            <w:tcW w:w="3568" w:type="dxa"/>
            <w:vAlign w:val="center"/>
          </w:tcPr>
          <w:p>
            <w:pPr>
              <w:spacing w:line="560" w:lineRule="exact"/>
              <w:jc w:val="center"/>
              <w:rPr>
                <w:sz w:val="28"/>
                <w:szCs w:val="28"/>
              </w:rPr>
            </w:pPr>
            <w:r>
              <w:rPr>
                <w:sz w:val="28"/>
                <w:szCs w:val="28"/>
              </w:rPr>
              <w:t>GB/T 3810.4-2016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5</w:t>
            </w:r>
          </w:p>
        </w:tc>
        <w:tc>
          <w:tcPr>
            <w:tcW w:w="4599" w:type="dxa"/>
            <w:gridSpan w:val="2"/>
            <w:vAlign w:val="center"/>
          </w:tcPr>
          <w:p>
            <w:pPr>
              <w:spacing w:line="560" w:lineRule="exact"/>
              <w:jc w:val="center"/>
              <w:rPr>
                <w:sz w:val="28"/>
                <w:szCs w:val="28"/>
              </w:rPr>
            </w:pPr>
            <w:r>
              <w:rPr>
                <w:sz w:val="28"/>
                <w:szCs w:val="28"/>
              </w:rPr>
              <w:t>破坏强度</w:t>
            </w:r>
          </w:p>
        </w:tc>
        <w:tc>
          <w:tcPr>
            <w:tcW w:w="3568" w:type="dxa"/>
            <w:vAlign w:val="center"/>
          </w:tcPr>
          <w:p>
            <w:pPr>
              <w:spacing w:line="560" w:lineRule="exact"/>
              <w:jc w:val="center"/>
              <w:rPr>
                <w:color w:val="000000"/>
                <w:sz w:val="28"/>
                <w:szCs w:val="28"/>
              </w:rPr>
            </w:pPr>
            <w:r>
              <w:rPr>
                <w:color w:val="000000"/>
                <w:sz w:val="28"/>
                <w:szCs w:val="28"/>
              </w:rPr>
              <w:t>GB/T 3810.4-2016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6</w:t>
            </w:r>
          </w:p>
        </w:tc>
        <w:tc>
          <w:tcPr>
            <w:tcW w:w="4599" w:type="dxa"/>
            <w:gridSpan w:val="2"/>
            <w:vAlign w:val="center"/>
          </w:tcPr>
          <w:p>
            <w:pPr>
              <w:spacing w:line="560" w:lineRule="exact"/>
              <w:jc w:val="center"/>
              <w:rPr>
                <w:sz w:val="28"/>
                <w:szCs w:val="28"/>
              </w:rPr>
            </w:pPr>
            <w:r>
              <w:rPr>
                <w:sz w:val="28"/>
                <w:szCs w:val="28"/>
              </w:rPr>
              <w:t>耐磨性</w:t>
            </w:r>
          </w:p>
        </w:tc>
        <w:tc>
          <w:tcPr>
            <w:tcW w:w="3568" w:type="dxa"/>
            <w:vAlign w:val="center"/>
          </w:tcPr>
          <w:p>
            <w:pPr>
              <w:spacing w:line="560" w:lineRule="exact"/>
              <w:jc w:val="center"/>
              <w:rPr>
                <w:color w:val="000000"/>
                <w:sz w:val="28"/>
                <w:szCs w:val="28"/>
              </w:rPr>
            </w:pPr>
            <w:r>
              <w:rPr>
                <w:color w:val="000000"/>
                <w:sz w:val="28"/>
                <w:szCs w:val="28"/>
              </w:rPr>
              <w:t>GB/T 3810.6-2016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7</w:t>
            </w:r>
          </w:p>
        </w:tc>
        <w:tc>
          <w:tcPr>
            <w:tcW w:w="4599" w:type="dxa"/>
            <w:gridSpan w:val="2"/>
            <w:vAlign w:val="center"/>
          </w:tcPr>
          <w:p>
            <w:pPr>
              <w:spacing w:line="560" w:lineRule="exact"/>
              <w:jc w:val="center"/>
              <w:rPr>
                <w:color w:val="000000"/>
                <w:sz w:val="28"/>
                <w:szCs w:val="28"/>
              </w:rPr>
            </w:pPr>
            <w:r>
              <w:rPr>
                <w:rFonts w:hint="eastAsia"/>
                <w:color w:val="000000"/>
                <w:sz w:val="28"/>
                <w:szCs w:val="28"/>
              </w:rPr>
              <w:t>抗冻性</w:t>
            </w:r>
          </w:p>
        </w:tc>
        <w:tc>
          <w:tcPr>
            <w:tcW w:w="3568" w:type="dxa"/>
            <w:vAlign w:val="center"/>
          </w:tcPr>
          <w:p>
            <w:pPr>
              <w:spacing w:line="560" w:lineRule="exact"/>
              <w:jc w:val="center"/>
              <w:rPr>
                <w:color w:val="000000"/>
                <w:sz w:val="28"/>
                <w:szCs w:val="28"/>
              </w:rPr>
            </w:pPr>
            <w:r>
              <w:rPr>
                <w:color w:val="000000"/>
                <w:sz w:val="28"/>
                <w:szCs w:val="28"/>
              </w:rPr>
              <w:t>GB/T 3810.12-2016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8</w:t>
            </w:r>
          </w:p>
        </w:tc>
        <w:tc>
          <w:tcPr>
            <w:tcW w:w="4599" w:type="dxa"/>
            <w:gridSpan w:val="2"/>
            <w:vAlign w:val="center"/>
          </w:tcPr>
          <w:p>
            <w:pPr>
              <w:spacing w:line="560" w:lineRule="exact"/>
              <w:jc w:val="center"/>
              <w:rPr>
                <w:color w:val="000000"/>
                <w:sz w:val="28"/>
                <w:szCs w:val="28"/>
              </w:rPr>
            </w:pPr>
            <w:r>
              <w:rPr>
                <w:rFonts w:hint="eastAsia"/>
                <w:color w:val="000000"/>
                <w:sz w:val="28"/>
                <w:szCs w:val="28"/>
              </w:rPr>
              <w:t>抛光砖光泽度</w:t>
            </w:r>
          </w:p>
        </w:tc>
        <w:tc>
          <w:tcPr>
            <w:tcW w:w="3568" w:type="dxa"/>
            <w:vAlign w:val="center"/>
          </w:tcPr>
          <w:p>
            <w:pPr>
              <w:spacing w:line="560" w:lineRule="exact"/>
              <w:jc w:val="center"/>
              <w:rPr>
                <w:color w:val="000000"/>
                <w:sz w:val="28"/>
                <w:szCs w:val="28"/>
              </w:rPr>
            </w:pPr>
            <w:r>
              <w:rPr>
                <w:color w:val="000000"/>
                <w:sz w:val="28"/>
                <w:szCs w:val="28"/>
              </w:rPr>
              <w:t>GB/T 13891-2008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9</w:t>
            </w:r>
          </w:p>
        </w:tc>
        <w:tc>
          <w:tcPr>
            <w:tcW w:w="4599" w:type="dxa"/>
            <w:gridSpan w:val="2"/>
            <w:vAlign w:val="center"/>
          </w:tcPr>
          <w:p>
            <w:pPr>
              <w:spacing w:line="560" w:lineRule="exact"/>
              <w:jc w:val="center"/>
              <w:rPr>
                <w:color w:val="000000"/>
                <w:sz w:val="28"/>
                <w:szCs w:val="28"/>
              </w:rPr>
            </w:pPr>
            <w:r>
              <w:rPr>
                <w:color w:val="000000"/>
                <w:sz w:val="28"/>
                <w:szCs w:val="28"/>
              </w:rPr>
              <w:t>放射性</w:t>
            </w:r>
          </w:p>
        </w:tc>
        <w:tc>
          <w:tcPr>
            <w:tcW w:w="3568" w:type="dxa"/>
            <w:vAlign w:val="center"/>
          </w:tcPr>
          <w:p>
            <w:pPr>
              <w:spacing w:line="560" w:lineRule="exact"/>
              <w:jc w:val="center"/>
              <w:rPr>
                <w:color w:val="000000"/>
                <w:sz w:val="28"/>
                <w:szCs w:val="28"/>
              </w:rPr>
            </w:pPr>
            <w:r>
              <w:rPr>
                <w:color w:val="000000"/>
                <w:sz w:val="28"/>
                <w:szCs w:val="28"/>
              </w:rPr>
              <w:t>GB 6566-2010</w:t>
            </w:r>
          </w:p>
        </w:tc>
      </w:tr>
    </w:tbl>
    <w:p>
      <w:pPr>
        <w:spacing w:line="560" w:lineRule="exact"/>
        <w:ind w:firstLine="600" w:firstLineChars="200"/>
        <w:jc w:val="center"/>
        <w:rPr>
          <w:rFonts w:hint="eastAsia" w:ascii="仿宋_GB2312" w:hAnsi="仿宋_GB2312" w:eastAsia="仿宋_GB2312" w:cs="仿宋_GB2312"/>
          <w:color w:val="000000"/>
          <w:sz w:val="30"/>
          <w:szCs w:val="30"/>
        </w:rPr>
      </w:pPr>
      <w:r>
        <w:rPr>
          <w:rFonts w:hint="eastAsia" w:ascii="仿宋_GB2312" w:hAnsi="仿宋_GB2312" w:eastAsia="仿宋_GB2312" w:cs="仿宋_GB2312"/>
          <w:color w:val="000000"/>
          <w:sz w:val="30"/>
          <w:szCs w:val="30"/>
        </w:rPr>
        <w:t>表2.2 内墙砖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071"/>
        <w:gridCol w:w="2528"/>
        <w:gridCol w:w="3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007" w:type="dxa"/>
            <w:vAlign w:val="center"/>
          </w:tcPr>
          <w:p>
            <w:pPr>
              <w:spacing w:line="560" w:lineRule="exact"/>
              <w:jc w:val="center"/>
              <w:rPr>
                <w:b/>
                <w:bCs/>
                <w:color w:val="000000"/>
                <w:sz w:val="28"/>
                <w:szCs w:val="28"/>
              </w:rPr>
            </w:pPr>
            <w:r>
              <w:rPr>
                <w:b/>
                <w:bCs/>
                <w:color w:val="000000"/>
                <w:sz w:val="28"/>
                <w:szCs w:val="28"/>
              </w:rPr>
              <w:t>序号</w:t>
            </w:r>
          </w:p>
        </w:tc>
        <w:tc>
          <w:tcPr>
            <w:tcW w:w="4599" w:type="dxa"/>
            <w:gridSpan w:val="2"/>
            <w:vAlign w:val="center"/>
          </w:tcPr>
          <w:p>
            <w:pPr>
              <w:spacing w:line="560" w:lineRule="exact"/>
              <w:jc w:val="center"/>
              <w:rPr>
                <w:b/>
                <w:bCs/>
                <w:color w:val="000000"/>
                <w:sz w:val="28"/>
                <w:szCs w:val="28"/>
              </w:rPr>
            </w:pPr>
            <w:r>
              <w:rPr>
                <w:b/>
                <w:bCs/>
                <w:color w:val="000000"/>
                <w:sz w:val="28"/>
                <w:szCs w:val="28"/>
              </w:rPr>
              <w:t>检验项目</w:t>
            </w:r>
          </w:p>
        </w:tc>
        <w:tc>
          <w:tcPr>
            <w:tcW w:w="3568" w:type="dxa"/>
            <w:vAlign w:val="center"/>
          </w:tcPr>
          <w:p>
            <w:pPr>
              <w:spacing w:line="560" w:lineRule="exact"/>
              <w:jc w:val="center"/>
              <w:rPr>
                <w:b/>
                <w:bCs/>
                <w:color w:val="000000"/>
                <w:sz w:val="28"/>
                <w:szCs w:val="28"/>
              </w:rPr>
            </w:pPr>
            <w:r>
              <w:rPr>
                <w:b/>
                <w:bCs/>
                <w:color w:val="000000"/>
                <w:sz w:val="28"/>
                <w:szCs w:val="2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restart"/>
            <w:vAlign w:val="center"/>
          </w:tcPr>
          <w:p>
            <w:pPr>
              <w:spacing w:line="560" w:lineRule="exact"/>
              <w:jc w:val="center"/>
              <w:rPr>
                <w:color w:val="000000"/>
                <w:sz w:val="28"/>
                <w:szCs w:val="28"/>
              </w:rPr>
            </w:pPr>
            <w:r>
              <w:rPr>
                <w:color w:val="000000"/>
                <w:sz w:val="28"/>
                <w:szCs w:val="28"/>
              </w:rPr>
              <w:t>1</w:t>
            </w:r>
          </w:p>
        </w:tc>
        <w:tc>
          <w:tcPr>
            <w:tcW w:w="2071" w:type="dxa"/>
            <w:vMerge w:val="restart"/>
            <w:vAlign w:val="center"/>
          </w:tcPr>
          <w:p>
            <w:pPr>
              <w:spacing w:line="560" w:lineRule="exact"/>
              <w:jc w:val="center"/>
              <w:rPr>
                <w:color w:val="000000"/>
                <w:sz w:val="28"/>
                <w:szCs w:val="28"/>
              </w:rPr>
            </w:pPr>
            <w:r>
              <w:rPr>
                <w:color w:val="000000"/>
                <w:sz w:val="28"/>
                <w:szCs w:val="28"/>
              </w:rPr>
              <w:t>尺寸</w:t>
            </w:r>
          </w:p>
        </w:tc>
        <w:tc>
          <w:tcPr>
            <w:tcW w:w="2528" w:type="dxa"/>
            <w:vAlign w:val="center"/>
          </w:tcPr>
          <w:p>
            <w:pPr>
              <w:spacing w:line="560" w:lineRule="exact"/>
              <w:jc w:val="center"/>
              <w:rPr>
                <w:color w:val="000000"/>
                <w:sz w:val="28"/>
                <w:szCs w:val="28"/>
              </w:rPr>
            </w:pPr>
            <w:r>
              <w:rPr>
                <w:color w:val="000000"/>
                <w:sz w:val="28"/>
                <w:szCs w:val="28"/>
              </w:rPr>
              <w:t>长度</w:t>
            </w:r>
          </w:p>
        </w:tc>
        <w:tc>
          <w:tcPr>
            <w:tcW w:w="3568" w:type="dxa"/>
            <w:vMerge w:val="restart"/>
            <w:vAlign w:val="center"/>
          </w:tcPr>
          <w:p>
            <w:pPr>
              <w:spacing w:line="560" w:lineRule="exact"/>
              <w:jc w:val="center"/>
              <w:rPr>
                <w:color w:val="000000"/>
                <w:sz w:val="28"/>
                <w:szCs w:val="28"/>
              </w:rPr>
            </w:pPr>
            <w:r>
              <w:rPr>
                <w:color w:val="000000"/>
                <w:sz w:val="28"/>
                <w:szCs w:val="28"/>
              </w:rPr>
              <w:t>GB/T 3810.2-2016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continue"/>
            <w:vAlign w:val="center"/>
          </w:tcPr>
          <w:p>
            <w:pPr>
              <w:spacing w:line="560" w:lineRule="exact"/>
              <w:jc w:val="center"/>
              <w:rPr>
                <w:color w:val="000000"/>
                <w:sz w:val="28"/>
                <w:szCs w:val="28"/>
              </w:rPr>
            </w:pPr>
          </w:p>
        </w:tc>
        <w:tc>
          <w:tcPr>
            <w:tcW w:w="2071" w:type="dxa"/>
            <w:vMerge w:val="continue"/>
            <w:vAlign w:val="center"/>
          </w:tcPr>
          <w:p>
            <w:pPr>
              <w:spacing w:line="560" w:lineRule="exact"/>
              <w:jc w:val="center"/>
              <w:rPr>
                <w:color w:val="000000"/>
                <w:sz w:val="28"/>
                <w:szCs w:val="28"/>
              </w:rPr>
            </w:pPr>
          </w:p>
        </w:tc>
        <w:tc>
          <w:tcPr>
            <w:tcW w:w="2528" w:type="dxa"/>
            <w:vAlign w:val="center"/>
          </w:tcPr>
          <w:p>
            <w:pPr>
              <w:spacing w:line="560" w:lineRule="exact"/>
              <w:jc w:val="center"/>
              <w:rPr>
                <w:color w:val="000000"/>
                <w:sz w:val="28"/>
                <w:szCs w:val="28"/>
              </w:rPr>
            </w:pPr>
            <w:r>
              <w:rPr>
                <w:color w:val="000000"/>
                <w:sz w:val="28"/>
                <w:szCs w:val="28"/>
              </w:rPr>
              <w:t>宽度</w:t>
            </w:r>
          </w:p>
        </w:tc>
        <w:tc>
          <w:tcPr>
            <w:tcW w:w="3568" w:type="dxa"/>
            <w:vMerge w:val="continue"/>
            <w:vAlign w:val="center"/>
          </w:tcPr>
          <w:p>
            <w:pPr>
              <w:spacing w:line="560" w:lineRule="exact"/>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continue"/>
            <w:vAlign w:val="center"/>
          </w:tcPr>
          <w:p>
            <w:pPr>
              <w:spacing w:line="560" w:lineRule="exact"/>
              <w:jc w:val="center"/>
              <w:rPr>
                <w:color w:val="000000"/>
                <w:sz w:val="28"/>
                <w:szCs w:val="28"/>
              </w:rPr>
            </w:pPr>
          </w:p>
        </w:tc>
        <w:tc>
          <w:tcPr>
            <w:tcW w:w="2071" w:type="dxa"/>
            <w:vMerge w:val="continue"/>
            <w:vAlign w:val="center"/>
          </w:tcPr>
          <w:p>
            <w:pPr>
              <w:spacing w:line="560" w:lineRule="exact"/>
              <w:jc w:val="center"/>
              <w:rPr>
                <w:color w:val="000000"/>
                <w:sz w:val="28"/>
                <w:szCs w:val="28"/>
              </w:rPr>
            </w:pPr>
          </w:p>
        </w:tc>
        <w:tc>
          <w:tcPr>
            <w:tcW w:w="2528" w:type="dxa"/>
            <w:vAlign w:val="center"/>
          </w:tcPr>
          <w:p>
            <w:pPr>
              <w:spacing w:line="560" w:lineRule="exact"/>
              <w:jc w:val="center"/>
              <w:rPr>
                <w:color w:val="000000"/>
                <w:sz w:val="28"/>
                <w:szCs w:val="28"/>
              </w:rPr>
            </w:pPr>
            <w:r>
              <w:rPr>
                <w:color w:val="000000"/>
                <w:sz w:val="28"/>
                <w:szCs w:val="28"/>
              </w:rPr>
              <w:t>厚度</w:t>
            </w:r>
          </w:p>
        </w:tc>
        <w:tc>
          <w:tcPr>
            <w:tcW w:w="3568" w:type="dxa"/>
            <w:vMerge w:val="continue"/>
            <w:vAlign w:val="center"/>
          </w:tcPr>
          <w:p>
            <w:pPr>
              <w:spacing w:line="560" w:lineRule="exact"/>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2</w:t>
            </w:r>
          </w:p>
        </w:tc>
        <w:tc>
          <w:tcPr>
            <w:tcW w:w="4599" w:type="dxa"/>
            <w:gridSpan w:val="2"/>
            <w:vAlign w:val="center"/>
          </w:tcPr>
          <w:p>
            <w:pPr>
              <w:spacing w:line="560" w:lineRule="exact"/>
              <w:jc w:val="center"/>
              <w:rPr>
                <w:sz w:val="28"/>
                <w:szCs w:val="28"/>
              </w:rPr>
            </w:pPr>
            <w:r>
              <w:rPr>
                <w:rFonts w:hint="eastAsia"/>
                <w:sz w:val="28"/>
                <w:szCs w:val="28"/>
              </w:rPr>
              <w:t>表面质量</w:t>
            </w:r>
          </w:p>
        </w:tc>
        <w:tc>
          <w:tcPr>
            <w:tcW w:w="3568" w:type="dxa"/>
            <w:vAlign w:val="center"/>
          </w:tcPr>
          <w:p>
            <w:pPr>
              <w:spacing w:line="560" w:lineRule="exact"/>
              <w:jc w:val="center"/>
              <w:rPr>
                <w:color w:val="000000"/>
                <w:sz w:val="28"/>
                <w:szCs w:val="28"/>
              </w:rPr>
            </w:pPr>
            <w:r>
              <w:rPr>
                <w:sz w:val="28"/>
                <w:szCs w:val="28"/>
              </w:rPr>
              <w:t>GB/T 3810.2-2016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3</w:t>
            </w:r>
          </w:p>
        </w:tc>
        <w:tc>
          <w:tcPr>
            <w:tcW w:w="4599" w:type="dxa"/>
            <w:gridSpan w:val="2"/>
            <w:vAlign w:val="center"/>
          </w:tcPr>
          <w:p>
            <w:pPr>
              <w:spacing w:line="560" w:lineRule="exact"/>
              <w:jc w:val="center"/>
              <w:rPr>
                <w:sz w:val="28"/>
                <w:szCs w:val="28"/>
              </w:rPr>
            </w:pPr>
            <w:r>
              <w:rPr>
                <w:sz w:val="28"/>
                <w:szCs w:val="28"/>
              </w:rPr>
              <w:t>吸水率</w:t>
            </w:r>
          </w:p>
        </w:tc>
        <w:tc>
          <w:tcPr>
            <w:tcW w:w="3568" w:type="dxa"/>
            <w:vAlign w:val="center"/>
          </w:tcPr>
          <w:p>
            <w:pPr>
              <w:spacing w:line="560" w:lineRule="exact"/>
              <w:jc w:val="center"/>
              <w:rPr>
                <w:color w:val="000000"/>
                <w:sz w:val="28"/>
                <w:szCs w:val="28"/>
              </w:rPr>
            </w:pPr>
            <w:r>
              <w:rPr>
                <w:color w:val="000000"/>
                <w:sz w:val="28"/>
                <w:szCs w:val="28"/>
              </w:rPr>
              <w:t>GB/T 3810.3-2016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4</w:t>
            </w:r>
          </w:p>
        </w:tc>
        <w:tc>
          <w:tcPr>
            <w:tcW w:w="4599" w:type="dxa"/>
            <w:gridSpan w:val="2"/>
            <w:vAlign w:val="center"/>
          </w:tcPr>
          <w:p>
            <w:pPr>
              <w:spacing w:line="560" w:lineRule="exact"/>
              <w:jc w:val="center"/>
              <w:rPr>
                <w:sz w:val="28"/>
                <w:szCs w:val="28"/>
              </w:rPr>
            </w:pPr>
            <w:r>
              <w:rPr>
                <w:sz w:val="28"/>
                <w:szCs w:val="28"/>
              </w:rPr>
              <w:t>断裂模数</w:t>
            </w:r>
          </w:p>
        </w:tc>
        <w:tc>
          <w:tcPr>
            <w:tcW w:w="3568" w:type="dxa"/>
            <w:vAlign w:val="center"/>
          </w:tcPr>
          <w:p>
            <w:pPr>
              <w:spacing w:line="560" w:lineRule="exact"/>
              <w:jc w:val="center"/>
              <w:rPr>
                <w:color w:val="000000"/>
                <w:sz w:val="28"/>
                <w:szCs w:val="28"/>
              </w:rPr>
            </w:pPr>
            <w:r>
              <w:rPr>
                <w:color w:val="000000"/>
                <w:sz w:val="28"/>
                <w:szCs w:val="28"/>
              </w:rPr>
              <w:t>GB/T 3810.4-2016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5</w:t>
            </w:r>
          </w:p>
        </w:tc>
        <w:tc>
          <w:tcPr>
            <w:tcW w:w="4599" w:type="dxa"/>
            <w:gridSpan w:val="2"/>
            <w:vAlign w:val="center"/>
          </w:tcPr>
          <w:p>
            <w:pPr>
              <w:spacing w:line="560" w:lineRule="exact"/>
              <w:jc w:val="center"/>
              <w:rPr>
                <w:sz w:val="28"/>
                <w:szCs w:val="28"/>
              </w:rPr>
            </w:pPr>
            <w:r>
              <w:rPr>
                <w:sz w:val="28"/>
                <w:szCs w:val="28"/>
              </w:rPr>
              <w:t>破坏强度</w:t>
            </w:r>
          </w:p>
        </w:tc>
        <w:tc>
          <w:tcPr>
            <w:tcW w:w="3568" w:type="dxa"/>
            <w:vAlign w:val="center"/>
          </w:tcPr>
          <w:p>
            <w:pPr>
              <w:spacing w:line="560" w:lineRule="exact"/>
              <w:jc w:val="center"/>
              <w:rPr>
                <w:color w:val="000000"/>
                <w:sz w:val="28"/>
                <w:szCs w:val="28"/>
              </w:rPr>
            </w:pPr>
            <w:r>
              <w:rPr>
                <w:color w:val="000000"/>
                <w:sz w:val="28"/>
                <w:szCs w:val="28"/>
              </w:rPr>
              <w:t>GB/T 3810.4-2016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6</w:t>
            </w:r>
          </w:p>
        </w:tc>
        <w:tc>
          <w:tcPr>
            <w:tcW w:w="4599" w:type="dxa"/>
            <w:gridSpan w:val="2"/>
            <w:vAlign w:val="center"/>
          </w:tcPr>
          <w:p>
            <w:pPr>
              <w:spacing w:line="560" w:lineRule="exact"/>
              <w:jc w:val="center"/>
              <w:rPr>
                <w:sz w:val="28"/>
                <w:szCs w:val="28"/>
              </w:rPr>
            </w:pPr>
            <w:r>
              <w:rPr>
                <w:sz w:val="28"/>
                <w:szCs w:val="28"/>
              </w:rPr>
              <w:t>有釉砖抗釉裂性</w:t>
            </w:r>
          </w:p>
        </w:tc>
        <w:tc>
          <w:tcPr>
            <w:tcW w:w="3568" w:type="dxa"/>
            <w:vAlign w:val="center"/>
          </w:tcPr>
          <w:p>
            <w:pPr>
              <w:spacing w:line="560" w:lineRule="exact"/>
              <w:jc w:val="center"/>
              <w:rPr>
                <w:color w:val="000000"/>
                <w:sz w:val="28"/>
                <w:szCs w:val="28"/>
              </w:rPr>
            </w:pPr>
            <w:r>
              <w:rPr>
                <w:color w:val="000000"/>
                <w:sz w:val="28"/>
                <w:szCs w:val="28"/>
              </w:rPr>
              <w:t>GB/T 3810.11-2016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7</w:t>
            </w:r>
          </w:p>
        </w:tc>
        <w:tc>
          <w:tcPr>
            <w:tcW w:w="4599" w:type="dxa"/>
            <w:gridSpan w:val="2"/>
            <w:vAlign w:val="center"/>
          </w:tcPr>
          <w:p>
            <w:pPr>
              <w:spacing w:line="560" w:lineRule="exact"/>
              <w:jc w:val="center"/>
              <w:rPr>
                <w:sz w:val="28"/>
                <w:szCs w:val="28"/>
              </w:rPr>
            </w:pPr>
            <w:r>
              <w:rPr>
                <w:rFonts w:hint="eastAsia"/>
                <w:sz w:val="28"/>
                <w:szCs w:val="28"/>
              </w:rPr>
              <w:t>耐污染性</w:t>
            </w:r>
          </w:p>
        </w:tc>
        <w:tc>
          <w:tcPr>
            <w:tcW w:w="3568" w:type="dxa"/>
            <w:vAlign w:val="center"/>
          </w:tcPr>
          <w:p>
            <w:pPr>
              <w:spacing w:line="560" w:lineRule="exact"/>
              <w:jc w:val="center"/>
              <w:rPr>
                <w:sz w:val="28"/>
                <w:szCs w:val="28"/>
              </w:rPr>
            </w:pPr>
            <w:r>
              <w:rPr>
                <w:sz w:val="28"/>
                <w:szCs w:val="28"/>
              </w:rPr>
              <w:t>GB/T 3810.14-2016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8</w:t>
            </w:r>
          </w:p>
        </w:tc>
        <w:tc>
          <w:tcPr>
            <w:tcW w:w="4599" w:type="dxa"/>
            <w:gridSpan w:val="2"/>
            <w:vAlign w:val="center"/>
          </w:tcPr>
          <w:p>
            <w:pPr>
              <w:spacing w:line="560" w:lineRule="exact"/>
              <w:jc w:val="center"/>
              <w:rPr>
                <w:sz w:val="28"/>
                <w:szCs w:val="28"/>
              </w:rPr>
            </w:pPr>
            <w:r>
              <w:rPr>
                <w:sz w:val="28"/>
                <w:szCs w:val="28"/>
              </w:rPr>
              <w:t>放射性</w:t>
            </w:r>
          </w:p>
        </w:tc>
        <w:tc>
          <w:tcPr>
            <w:tcW w:w="3568" w:type="dxa"/>
            <w:vAlign w:val="center"/>
          </w:tcPr>
          <w:p>
            <w:pPr>
              <w:spacing w:line="560" w:lineRule="exact"/>
              <w:jc w:val="center"/>
              <w:rPr>
                <w:sz w:val="28"/>
                <w:szCs w:val="28"/>
              </w:rPr>
            </w:pPr>
            <w:r>
              <w:rPr>
                <w:sz w:val="28"/>
                <w:szCs w:val="28"/>
              </w:rPr>
              <w:t>GB 6566-2010</w:t>
            </w:r>
          </w:p>
        </w:tc>
      </w:tr>
    </w:tbl>
    <w:p>
      <w:pPr>
        <w:spacing w:line="560" w:lineRule="exact"/>
        <w:ind w:firstLine="600" w:firstLineChars="200"/>
        <w:jc w:val="center"/>
        <w:rPr>
          <w:color w:val="000000"/>
          <w:szCs w:val="32"/>
        </w:rPr>
      </w:pPr>
      <w:r>
        <w:rPr>
          <w:rFonts w:hint="eastAsia" w:ascii="仿宋_GB2312" w:hAnsi="仿宋_GB2312" w:eastAsia="仿宋_GB2312" w:cs="仿宋_GB2312"/>
          <w:color w:val="000000"/>
          <w:sz w:val="30"/>
          <w:szCs w:val="30"/>
        </w:rPr>
        <w:t>表</w:t>
      </w:r>
      <w:bookmarkStart w:id="0" w:name="_GoBack"/>
      <w:bookmarkEnd w:id="0"/>
      <w:r>
        <w:rPr>
          <w:rFonts w:hint="eastAsia" w:ascii="仿宋_GB2312" w:hAnsi="仿宋_GB2312" w:eastAsia="仿宋_GB2312" w:cs="仿宋_GB2312"/>
          <w:color w:val="000000"/>
          <w:sz w:val="30"/>
          <w:szCs w:val="30"/>
        </w:rPr>
        <w:t>2.3 釉面砖</w:t>
      </w:r>
    </w:p>
    <w:tbl>
      <w:tblPr>
        <w:tblStyle w:val="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07"/>
        <w:gridCol w:w="2071"/>
        <w:gridCol w:w="2528"/>
        <w:gridCol w:w="3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3" w:hRule="atLeast"/>
          <w:jc w:val="center"/>
        </w:trPr>
        <w:tc>
          <w:tcPr>
            <w:tcW w:w="1007" w:type="dxa"/>
            <w:vAlign w:val="center"/>
          </w:tcPr>
          <w:p>
            <w:pPr>
              <w:spacing w:line="560" w:lineRule="exact"/>
              <w:jc w:val="center"/>
              <w:rPr>
                <w:b/>
                <w:bCs/>
                <w:color w:val="000000"/>
                <w:sz w:val="28"/>
                <w:szCs w:val="28"/>
              </w:rPr>
            </w:pPr>
            <w:r>
              <w:rPr>
                <w:b/>
                <w:bCs/>
                <w:color w:val="000000"/>
                <w:sz w:val="28"/>
                <w:szCs w:val="28"/>
              </w:rPr>
              <w:t>序号</w:t>
            </w:r>
          </w:p>
        </w:tc>
        <w:tc>
          <w:tcPr>
            <w:tcW w:w="4599" w:type="dxa"/>
            <w:gridSpan w:val="2"/>
            <w:vAlign w:val="center"/>
          </w:tcPr>
          <w:p>
            <w:pPr>
              <w:spacing w:line="560" w:lineRule="exact"/>
              <w:jc w:val="center"/>
              <w:rPr>
                <w:b/>
                <w:bCs/>
                <w:color w:val="000000"/>
                <w:sz w:val="28"/>
                <w:szCs w:val="28"/>
              </w:rPr>
            </w:pPr>
            <w:r>
              <w:rPr>
                <w:b/>
                <w:bCs/>
                <w:color w:val="000000"/>
                <w:sz w:val="28"/>
                <w:szCs w:val="28"/>
              </w:rPr>
              <w:t>检验项目</w:t>
            </w:r>
          </w:p>
        </w:tc>
        <w:tc>
          <w:tcPr>
            <w:tcW w:w="3568" w:type="dxa"/>
            <w:vAlign w:val="center"/>
          </w:tcPr>
          <w:p>
            <w:pPr>
              <w:spacing w:line="560" w:lineRule="exact"/>
              <w:jc w:val="center"/>
              <w:rPr>
                <w:b/>
                <w:bCs/>
                <w:color w:val="000000"/>
                <w:sz w:val="28"/>
                <w:szCs w:val="28"/>
              </w:rPr>
            </w:pPr>
            <w:r>
              <w:rPr>
                <w:b/>
                <w:bCs/>
                <w:color w:val="000000"/>
                <w:sz w:val="28"/>
                <w:szCs w:val="28"/>
              </w:rPr>
              <w:t>检验方法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restart"/>
            <w:vAlign w:val="center"/>
          </w:tcPr>
          <w:p>
            <w:pPr>
              <w:spacing w:line="560" w:lineRule="exact"/>
              <w:jc w:val="center"/>
              <w:rPr>
                <w:color w:val="000000"/>
                <w:sz w:val="28"/>
                <w:szCs w:val="28"/>
              </w:rPr>
            </w:pPr>
            <w:r>
              <w:rPr>
                <w:color w:val="000000"/>
                <w:sz w:val="28"/>
                <w:szCs w:val="28"/>
              </w:rPr>
              <w:t>1</w:t>
            </w:r>
          </w:p>
        </w:tc>
        <w:tc>
          <w:tcPr>
            <w:tcW w:w="2071" w:type="dxa"/>
            <w:vMerge w:val="restart"/>
            <w:vAlign w:val="center"/>
          </w:tcPr>
          <w:p>
            <w:pPr>
              <w:spacing w:line="560" w:lineRule="exact"/>
              <w:jc w:val="center"/>
              <w:rPr>
                <w:color w:val="000000"/>
                <w:sz w:val="28"/>
                <w:szCs w:val="28"/>
              </w:rPr>
            </w:pPr>
            <w:r>
              <w:rPr>
                <w:color w:val="000000"/>
                <w:sz w:val="28"/>
                <w:szCs w:val="28"/>
              </w:rPr>
              <w:t>尺寸</w:t>
            </w:r>
          </w:p>
        </w:tc>
        <w:tc>
          <w:tcPr>
            <w:tcW w:w="2528" w:type="dxa"/>
            <w:vAlign w:val="center"/>
          </w:tcPr>
          <w:p>
            <w:pPr>
              <w:spacing w:line="560" w:lineRule="exact"/>
              <w:jc w:val="center"/>
              <w:rPr>
                <w:color w:val="000000"/>
                <w:sz w:val="28"/>
                <w:szCs w:val="28"/>
              </w:rPr>
            </w:pPr>
            <w:r>
              <w:rPr>
                <w:color w:val="000000"/>
                <w:sz w:val="28"/>
                <w:szCs w:val="28"/>
              </w:rPr>
              <w:t>长度</w:t>
            </w:r>
          </w:p>
        </w:tc>
        <w:tc>
          <w:tcPr>
            <w:tcW w:w="3568" w:type="dxa"/>
            <w:vMerge w:val="restart"/>
            <w:vAlign w:val="center"/>
          </w:tcPr>
          <w:p>
            <w:pPr>
              <w:spacing w:line="560" w:lineRule="exact"/>
              <w:jc w:val="center"/>
              <w:rPr>
                <w:color w:val="000000"/>
                <w:sz w:val="28"/>
                <w:szCs w:val="28"/>
              </w:rPr>
            </w:pPr>
            <w:r>
              <w:rPr>
                <w:color w:val="000000"/>
                <w:sz w:val="28"/>
                <w:szCs w:val="28"/>
              </w:rPr>
              <w:t>GB/T 3810.2-2016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Merge w:val="continue"/>
            <w:vAlign w:val="center"/>
          </w:tcPr>
          <w:p>
            <w:pPr>
              <w:spacing w:line="560" w:lineRule="exact"/>
              <w:jc w:val="center"/>
              <w:rPr>
                <w:color w:val="000000"/>
                <w:sz w:val="28"/>
                <w:szCs w:val="28"/>
              </w:rPr>
            </w:pPr>
          </w:p>
        </w:tc>
        <w:tc>
          <w:tcPr>
            <w:tcW w:w="2071" w:type="dxa"/>
            <w:vMerge w:val="continue"/>
            <w:vAlign w:val="center"/>
          </w:tcPr>
          <w:p>
            <w:pPr>
              <w:spacing w:line="560" w:lineRule="exact"/>
              <w:jc w:val="center"/>
              <w:rPr>
                <w:color w:val="000000"/>
                <w:sz w:val="28"/>
                <w:szCs w:val="28"/>
              </w:rPr>
            </w:pPr>
          </w:p>
        </w:tc>
        <w:tc>
          <w:tcPr>
            <w:tcW w:w="2528" w:type="dxa"/>
            <w:vAlign w:val="center"/>
          </w:tcPr>
          <w:p>
            <w:pPr>
              <w:spacing w:line="560" w:lineRule="exact"/>
              <w:jc w:val="center"/>
              <w:rPr>
                <w:color w:val="000000"/>
                <w:sz w:val="28"/>
                <w:szCs w:val="28"/>
              </w:rPr>
            </w:pPr>
            <w:r>
              <w:rPr>
                <w:color w:val="000000"/>
                <w:sz w:val="28"/>
                <w:szCs w:val="28"/>
              </w:rPr>
              <w:t>宽度</w:t>
            </w:r>
          </w:p>
        </w:tc>
        <w:tc>
          <w:tcPr>
            <w:tcW w:w="3568" w:type="dxa"/>
            <w:vMerge w:val="continue"/>
            <w:vAlign w:val="center"/>
          </w:tcPr>
          <w:p>
            <w:pPr>
              <w:spacing w:line="560" w:lineRule="exact"/>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007" w:type="dxa"/>
            <w:vMerge w:val="continue"/>
            <w:vAlign w:val="center"/>
          </w:tcPr>
          <w:p>
            <w:pPr>
              <w:spacing w:line="560" w:lineRule="exact"/>
              <w:jc w:val="center"/>
              <w:rPr>
                <w:color w:val="000000"/>
                <w:sz w:val="28"/>
                <w:szCs w:val="28"/>
              </w:rPr>
            </w:pPr>
          </w:p>
        </w:tc>
        <w:tc>
          <w:tcPr>
            <w:tcW w:w="2071" w:type="dxa"/>
            <w:vMerge w:val="continue"/>
            <w:vAlign w:val="center"/>
          </w:tcPr>
          <w:p>
            <w:pPr>
              <w:spacing w:line="560" w:lineRule="exact"/>
              <w:jc w:val="center"/>
              <w:rPr>
                <w:color w:val="000000"/>
                <w:sz w:val="28"/>
                <w:szCs w:val="28"/>
              </w:rPr>
            </w:pPr>
          </w:p>
        </w:tc>
        <w:tc>
          <w:tcPr>
            <w:tcW w:w="2528" w:type="dxa"/>
            <w:vAlign w:val="center"/>
          </w:tcPr>
          <w:p>
            <w:pPr>
              <w:spacing w:line="560" w:lineRule="exact"/>
              <w:jc w:val="center"/>
              <w:rPr>
                <w:color w:val="000000"/>
                <w:sz w:val="28"/>
                <w:szCs w:val="28"/>
              </w:rPr>
            </w:pPr>
            <w:r>
              <w:rPr>
                <w:color w:val="000000"/>
                <w:sz w:val="28"/>
                <w:szCs w:val="28"/>
              </w:rPr>
              <w:t>厚度</w:t>
            </w:r>
          </w:p>
        </w:tc>
        <w:tc>
          <w:tcPr>
            <w:tcW w:w="3568" w:type="dxa"/>
            <w:vMerge w:val="continue"/>
            <w:vAlign w:val="center"/>
          </w:tcPr>
          <w:p>
            <w:pPr>
              <w:spacing w:line="560" w:lineRule="exact"/>
              <w:jc w:val="center"/>
              <w:rPr>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2</w:t>
            </w:r>
          </w:p>
        </w:tc>
        <w:tc>
          <w:tcPr>
            <w:tcW w:w="4599" w:type="dxa"/>
            <w:gridSpan w:val="2"/>
            <w:vAlign w:val="center"/>
          </w:tcPr>
          <w:p>
            <w:pPr>
              <w:spacing w:line="560" w:lineRule="exact"/>
              <w:jc w:val="center"/>
              <w:rPr>
                <w:sz w:val="28"/>
                <w:szCs w:val="28"/>
              </w:rPr>
            </w:pPr>
            <w:r>
              <w:rPr>
                <w:rFonts w:hint="eastAsia"/>
                <w:sz w:val="28"/>
                <w:szCs w:val="28"/>
              </w:rPr>
              <w:t>表面质量</w:t>
            </w:r>
          </w:p>
        </w:tc>
        <w:tc>
          <w:tcPr>
            <w:tcW w:w="3568" w:type="dxa"/>
            <w:vAlign w:val="center"/>
          </w:tcPr>
          <w:p>
            <w:pPr>
              <w:spacing w:line="560" w:lineRule="exact"/>
              <w:jc w:val="center"/>
              <w:rPr>
                <w:color w:val="000000"/>
                <w:sz w:val="28"/>
                <w:szCs w:val="28"/>
              </w:rPr>
            </w:pPr>
            <w:r>
              <w:rPr>
                <w:sz w:val="28"/>
                <w:szCs w:val="28"/>
              </w:rPr>
              <w:t>GB/T 3810.2-2016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3</w:t>
            </w:r>
          </w:p>
        </w:tc>
        <w:tc>
          <w:tcPr>
            <w:tcW w:w="4599" w:type="dxa"/>
            <w:gridSpan w:val="2"/>
            <w:vAlign w:val="center"/>
          </w:tcPr>
          <w:p>
            <w:pPr>
              <w:spacing w:line="560" w:lineRule="exact"/>
              <w:jc w:val="center"/>
              <w:rPr>
                <w:sz w:val="28"/>
                <w:szCs w:val="28"/>
              </w:rPr>
            </w:pPr>
            <w:r>
              <w:rPr>
                <w:sz w:val="28"/>
                <w:szCs w:val="28"/>
              </w:rPr>
              <w:t>吸水率</w:t>
            </w:r>
          </w:p>
        </w:tc>
        <w:tc>
          <w:tcPr>
            <w:tcW w:w="3568" w:type="dxa"/>
            <w:vAlign w:val="center"/>
          </w:tcPr>
          <w:p>
            <w:pPr>
              <w:spacing w:line="560" w:lineRule="exact"/>
              <w:jc w:val="center"/>
              <w:rPr>
                <w:color w:val="000000"/>
                <w:sz w:val="28"/>
                <w:szCs w:val="28"/>
              </w:rPr>
            </w:pPr>
            <w:r>
              <w:rPr>
                <w:color w:val="000000"/>
                <w:sz w:val="28"/>
                <w:szCs w:val="28"/>
              </w:rPr>
              <w:t>GB/T 3810.3-2016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4</w:t>
            </w:r>
          </w:p>
        </w:tc>
        <w:tc>
          <w:tcPr>
            <w:tcW w:w="4599" w:type="dxa"/>
            <w:gridSpan w:val="2"/>
            <w:vAlign w:val="center"/>
          </w:tcPr>
          <w:p>
            <w:pPr>
              <w:spacing w:line="560" w:lineRule="exact"/>
              <w:jc w:val="center"/>
              <w:rPr>
                <w:sz w:val="28"/>
                <w:szCs w:val="28"/>
              </w:rPr>
            </w:pPr>
            <w:r>
              <w:rPr>
                <w:sz w:val="28"/>
                <w:szCs w:val="28"/>
              </w:rPr>
              <w:t>断裂模数</w:t>
            </w:r>
          </w:p>
        </w:tc>
        <w:tc>
          <w:tcPr>
            <w:tcW w:w="3568" w:type="dxa"/>
            <w:vAlign w:val="center"/>
          </w:tcPr>
          <w:p>
            <w:pPr>
              <w:spacing w:line="560" w:lineRule="exact"/>
              <w:jc w:val="center"/>
              <w:rPr>
                <w:sz w:val="28"/>
                <w:szCs w:val="28"/>
              </w:rPr>
            </w:pPr>
            <w:r>
              <w:rPr>
                <w:color w:val="000000"/>
                <w:sz w:val="28"/>
                <w:szCs w:val="28"/>
              </w:rPr>
              <w:t>GB/T 3810.4-2016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5</w:t>
            </w:r>
          </w:p>
        </w:tc>
        <w:tc>
          <w:tcPr>
            <w:tcW w:w="4599" w:type="dxa"/>
            <w:gridSpan w:val="2"/>
            <w:vAlign w:val="center"/>
          </w:tcPr>
          <w:p>
            <w:pPr>
              <w:spacing w:line="560" w:lineRule="exact"/>
              <w:jc w:val="center"/>
              <w:rPr>
                <w:sz w:val="28"/>
                <w:szCs w:val="28"/>
              </w:rPr>
            </w:pPr>
            <w:r>
              <w:rPr>
                <w:sz w:val="28"/>
                <w:szCs w:val="28"/>
              </w:rPr>
              <w:t>破坏强度</w:t>
            </w:r>
          </w:p>
        </w:tc>
        <w:tc>
          <w:tcPr>
            <w:tcW w:w="3568" w:type="dxa"/>
            <w:vAlign w:val="center"/>
          </w:tcPr>
          <w:p>
            <w:pPr>
              <w:spacing w:line="560" w:lineRule="exact"/>
              <w:jc w:val="center"/>
              <w:rPr>
                <w:color w:val="000000"/>
                <w:sz w:val="28"/>
                <w:szCs w:val="28"/>
              </w:rPr>
            </w:pPr>
            <w:r>
              <w:rPr>
                <w:color w:val="000000"/>
                <w:sz w:val="28"/>
                <w:szCs w:val="28"/>
              </w:rPr>
              <w:t>GB/T 3810.4-2016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6</w:t>
            </w:r>
          </w:p>
        </w:tc>
        <w:tc>
          <w:tcPr>
            <w:tcW w:w="4599" w:type="dxa"/>
            <w:gridSpan w:val="2"/>
            <w:vAlign w:val="center"/>
          </w:tcPr>
          <w:p>
            <w:pPr>
              <w:spacing w:line="560" w:lineRule="exact"/>
              <w:jc w:val="center"/>
              <w:rPr>
                <w:sz w:val="28"/>
                <w:szCs w:val="28"/>
              </w:rPr>
            </w:pPr>
            <w:r>
              <w:rPr>
                <w:sz w:val="28"/>
                <w:szCs w:val="28"/>
              </w:rPr>
              <w:t>耐磨性</w:t>
            </w:r>
          </w:p>
        </w:tc>
        <w:tc>
          <w:tcPr>
            <w:tcW w:w="3568" w:type="dxa"/>
            <w:vAlign w:val="center"/>
          </w:tcPr>
          <w:p>
            <w:pPr>
              <w:spacing w:line="560" w:lineRule="exact"/>
              <w:jc w:val="center"/>
              <w:rPr>
                <w:color w:val="000000"/>
                <w:sz w:val="28"/>
                <w:szCs w:val="28"/>
              </w:rPr>
            </w:pPr>
            <w:r>
              <w:rPr>
                <w:color w:val="000000"/>
                <w:sz w:val="28"/>
                <w:szCs w:val="28"/>
              </w:rPr>
              <w:t>GB/T 3810.6-2016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7</w:t>
            </w:r>
          </w:p>
        </w:tc>
        <w:tc>
          <w:tcPr>
            <w:tcW w:w="4599" w:type="dxa"/>
            <w:gridSpan w:val="2"/>
            <w:vAlign w:val="center"/>
          </w:tcPr>
          <w:p>
            <w:pPr>
              <w:spacing w:line="560" w:lineRule="exact"/>
              <w:jc w:val="center"/>
              <w:rPr>
                <w:sz w:val="28"/>
                <w:szCs w:val="28"/>
              </w:rPr>
            </w:pPr>
            <w:r>
              <w:rPr>
                <w:rFonts w:hint="eastAsia"/>
                <w:sz w:val="28"/>
                <w:szCs w:val="28"/>
              </w:rPr>
              <w:t>抗热震性</w:t>
            </w:r>
          </w:p>
        </w:tc>
        <w:tc>
          <w:tcPr>
            <w:tcW w:w="3568" w:type="dxa"/>
            <w:vAlign w:val="center"/>
          </w:tcPr>
          <w:p>
            <w:pPr>
              <w:spacing w:line="560" w:lineRule="exact"/>
              <w:jc w:val="center"/>
              <w:rPr>
                <w:color w:val="000000"/>
                <w:sz w:val="28"/>
                <w:szCs w:val="28"/>
              </w:rPr>
            </w:pPr>
            <w:r>
              <w:rPr>
                <w:rFonts w:hint="eastAsia"/>
                <w:sz w:val="28"/>
                <w:szCs w:val="28"/>
              </w:rPr>
              <w:t>GB/T 3810.9-2016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color w:val="000000"/>
                <w:sz w:val="28"/>
                <w:szCs w:val="28"/>
              </w:rPr>
              <w:t>8</w:t>
            </w:r>
          </w:p>
        </w:tc>
        <w:tc>
          <w:tcPr>
            <w:tcW w:w="4599" w:type="dxa"/>
            <w:gridSpan w:val="2"/>
            <w:vAlign w:val="center"/>
          </w:tcPr>
          <w:p>
            <w:pPr>
              <w:spacing w:line="560" w:lineRule="exact"/>
              <w:jc w:val="center"/>
              <w:rPr>
                <w:sz w:val="28"/>
                <w:szCs w:val="28"/>
              </w:rPr>
            </w:pPr>
            <w:r>
              <w:rPr>
                <w:sz w:val="28"/>
                <w:szCs w:val="28"/>
              </w:rPr>
              <w:t>有釉砖抗釉裂性</w:t>
            </w:r>
          </w:p>
        </w:tc>
        <w:tc>
          <w:tcPr>
            <w:tcW w:w="3568" w:type="dxa"/>
            <w:vAlign w:val="center"/>
          </w:tcPr>
          <w:p>
            <w:pPr>
              <w:spacing w:line="560" w:lineRule="exact"/>
              <w:jc w:val="center"/>
              <w:rPr>
                <w:color w:val="000000"/>
                <w:sz w:val="28"/>
                <w:szCs w:val="28"/>
              </w:rPr>
            </w:pPr>
            <w:r>
              <w:rPr>
                <w:color w:val="000000"/>
                <w:sz w:val="28"/>
                <w:szCs w:val="28"/>
              </w:rPr>
              <w:t>GB/T 3810.11-2016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40" w:hRule="atLeast"/>
          <w:jc w:val="center"/>
        </w:trPr>
        <w:tc>
          <w:tcPr>
            <w:tcW w:w="1007" w:type="dxa"/>
            <w:vAlign w:val="center"/>
          </w:tcPr>
          <w:p>
            <w:pPr>
              <w:spacing w:line="560" w:lineRule="exact"/>
              <w:jc w:val="center"/>
              <w:rPr>
                <w:color w:val="000000"/>
                <w:sz w:val="28"/>
                <w:szCs w:val="28"/>
              </w:rPr>
            </w:pPr>
            <w:r>
              <w:rPr>
                <w:rFonts w:hint="eastAsia"/>
                <w:color w:val="000000"/>
                <w:sz w:val="28"/>
                <w:szCs w:val="28"/>
              </w:rPr>
              <w:t>9</w:t>
            </w:r>
          </w:p>
        </w:tc>
        <w:tc>
          <w:tcPr>
            <w:tcW w:w="4599" w:type="dxa"/>
            <w:gridSpan w:val="2"/>
            <w:vAlign w:val="center"/>
          </w:tcPr>
          <w:p>
            <w:pPr>
              <w:spacing w:line="560" w:lineRule="exact"/>
              <w:jc w:val="center"/>
              <w:rPr>
                <w:sz w:val="28"/>
                <w:szCs w:val="28"/>
              </w:rPr>
            </w:pPr>
            <w:r>
              <w:rPr>
                <w:rFonts w:hint="eastAsia"/>
                <w:sz w:val="28"/>
                <w:szCs w:val="28"/>
              </w:rPr>
              <w:t>耐污染性</w:t>
            </w:r>
          </w:p>
        </w:tc>
        <w:tc>
          <w:tcPr>
            <w:tcW w:w="3568" w:type="dxa"/>
            <w:vAlign w:val="center"/>
          </w:tcPr>
          <w:p>
            <w:pPr>
              <w:spacing w:line="560" w:lineRule="exact"/>
              <w:jc w:val="center"/>
              <w:rPr>
                <w:sz w:val="28"/>
                <w:szCs w:val="28"/>
              </w:rPr>
            </w:pPr>
            <w:r>
              <w:rPr>
                <w:sz w:val="28"/>
                <w:szCs w:val="28"/>
              </w:rPr>
              <w:t>GB/T 3810.14-2016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07" w:type="dxa"/>
            <w:vAlign w:val="center"/>
          </w:tcPr>
          <w:p>
            <w:pPr>
              <w:spacing w:line="560" w:lineRule="exact"/>
              <w:jc w:val="center"/>
              <w:rPr>
                <w:color w:val="000000"/>
                <w:sz w:val="28"/>
                <w:szCs w:val="28"/>
              </w:rPr>
            </w:pPr>
            <w:r>
              <w:rPr>
                <w:rFonts w:hint="eastAsia"/>
                <w:color w:val="000000"/>
                <w:sz w:val="28"/>
                <w:szCs w:val="28"/>
              </w:rPr>
              <w:t>10</w:t>
            </w:r>
          </w:p>
        </w:tc>
        <w:tc>
          <w:tcPr>
            <w:tcW w:w="4599" w:type="dxa"/>
            <w:gridSpan w:val="2"/>
            <w:vAlign w:val="center"/>
          </w:tcPr>
          <w:p>
            <w:pPr>
              <w:spacing w:line="560" w:lineRule="exact"/>
              <w:jc w:val="center"/>
              <w:rPr>
                <w:sz w:val="28"/>
                <w:szCs w:val="28"/>
              </w:rPr>
            </w:pPr>
            <w:r>
              <w:rPr>
                <w:sz w:val="28"/>
                <w:szCs w:val="28"/>
              </w:rPr>
              <w:t>放射性</w:t>
            </w:r>
          </w:p>
        </w:tc>
        <w:tc>
          <w:tcPr>
            <w:tcW w:w="3568" w:type="dxa"/>
            <w:vAlign w:val="center"/>
          </w:tcPr>
          <w:p>
            <w:pPr>
              <w:spacing w:line="560" w:lineRule="exact"/>
              <w:jc w:val="center"/>
              <w:rPr>
                <w:sz w:val="28"/>
                <w:szCs w:val="28"/>
              </w:rPr>
            </w:pPr>
            <w:r>
              <w:rPr>
                <w:sz w:val="28"/>
                <w:szCs w:val="28"/>
              </w:rPr>
              <w:t>GB 6566-2010</w:t>
            </w:r>
          </w:p>
        </w:tc>
      </w:tr>
    </w:tbl>
    <w:p>
      <w:pPr>
        <w:spacing w:line="560" w:lineRule="exact"/>
        <w:ind w:firstLine="600" w:firstLineChars="200"/>
        <w:rPr>
          <w:color w:val="000000"/>
          <w:sz w:val="30"/>
          <w:szCs w:val="30"/>
        </w:rPr>
      </w:pPr>
      <w:r>
        <w:rPr>
          <w:color w:val="000000"/>
          <w:sz w:val="30"/>
          <w:szCs w:val="30"/>
        </w:rPr>
        <w:t>执行企业标准、团体标准、地方标准的产品，检验项目参照上述内容执行。</w:t>
      </w:r>
    </w:p>
    <w:p>
      <w:pPr>
        <w:spacing w:line="560" w:lineRule="exact"/>
        <w:ind w:firstLine="600" w:firstLineChars="200"/>
        <w:rPr>
          <w:color w:val="000000"/>
          <w:sz w:val="30"/>
          <w:szCs w:val="30"/>
        </w:rPr>
      </w:pPr>
      <w:r>
        <w:rPr>
          <w:color w:val="000000"/>
          <w:sz w:val="30"/>
          <w:szCs w:val="30"/>
        </w:rPr>
        <w:t>凡是注日期的文件，其随后所有的修改单（不包括勘误的内容）或修订版不适用于本细则。凡是不注日期的文件，其最新版本适用于本细则。</w:t>
      </w:r>
    </w:p>
    <w:p>
      <w:pPr>
        <w:spacing w:line="560" w:lineRule="exact"/>
        <w:ind w:firstLine="600" w:firstLineChars="200"/>
        <w:rPr>
          <w:color w:val="000000"/>
          <w:sz w:val="30"/>
          <w:szCs w:val="30"/>
        </w:rPr>
      </w:pPr>
      <w:r>
        <w:rPr>
          <w:rFonts w:hint="eastAsia" w:eastAsia="黑体"/>
          <w:color w:val="000000"/>
          <w:sz w:val="30"/>
          <w:szCs w:val="30"/>
          <w:lang w:eastAsia="zh-CN"/>
        </w:rPr>
        <w:t>三、</w:t>
      </w:r>
      <w:r>
        <w:rPr>
          <w:rFonts w:eastAsia="黑体"/>
          <w:color w:val="000000"/>
          <w:sz w:val="30"/>
          <w:szCs w:val="30"/>
        </w:rPr>
        <w:t>判定规则</w:t>
      </w:r>
    </w:p>
    <w:p>
      <w:pPr>
        <w:spacing w:line="560" w:lineRule="exact"/>
        <w:ind w:firstLine="600" w:firstLineChars="200"/>
        <w:rPr>
          <w:rFonts w:hint="eastAsia"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lang w:eastAsia="zh-CN"/>
        </w:rPr>
        <w:t>（一）</w:t>
      </w:r>
      <w:r>
        <w:rPr>
          <w:rFonts w:hint="eastAsia" w:ascii="楷体_GB2312" w:hAnsi="楷体_GB2312" w:eastAsia="楷体_GB2312" w:cs="楷体_GB2312"/>
          <w:color w:val="000000"/>
          <w:sz w:val="30"/>
          <w:szCs w:val="30"/>
        </w:rPr>
        <w:t>依据标准</w:t>
      </w:r>
    </w:p>
    <w:p>
      <w:pPr>
        <w:spacing w:line="560" w:lineRule="exact"/>
        <w:ind w:firstLine="600" w:firstLineChars="200"/>
        <w:rPr>
          <w:color w:val="000000"/>
          <w:sz w:val="30"/>
          <w:szCs w:val="30"/>
        </w:rPr>
      </w:pPr>
      <w:r>
        <w:rPr>
          <w:color w:val="000000"/>
          <w:sz w:val="30"/>
          <w:szCs w:val="30"/>
        </w:rPr>
        <w:t>GB/T 4100-2015 陶瓷砖</w:t>
      </w:r>
    </w:p>
    <w:p>
      <w:pPr>
        <w:spacing w:line="560" w:lineRule="exact"/>
        <w:ind w:firstLine="600" w:firstLineChars="200"/>
        <w:rPr>
          <w:color w:val="000000"/>
          <w:sz w:val="30"/>
          <w:szCs w:val="30"/>
        </w:rPr>
      </w:pPr>
      <w:r>
        <w:rPr>
          <w:color w:val="000000"/>
          <w:sz w:val="30"/>
          <w:szCs w:val="30"/>
        </w:rPr>
        <w:t>GB 6566-2010 建筑材料放射性核素限量</w:t>
      </w:r>
    </w:p>
    <w:p>
      <w:pPr>
        <w:spacing w:line="560" w:lineRule="exact"/>
        <w:ind w:firstLine="600" w:firstLineChars="200"/>
        <w:rPr>
          <w:color w:val="000000"/>
          <w:sz w:val="30"/>
          <w:szCs w:val="30"/>
        </w:rPr>
      </w:pPr>
      <w:r>
        <w:rPr>
          <w:color w:val="000000"/>
          <w:sz w:val="30"/>
          <w:szCs w:val="30"/>
        </w:rPr>
        <w:t>现行有效的企业标准、团体标准、地方标准及产品明示质量要求</w:t>
      </w:r>
    </w:p>
    <w:p>
      <w:pPr>
        <w:spacing w:line="560" w:lineRule="exact"/>
        <w:ind w:firstLine="600" w:firstLineChars="200"/>
        <w:rPr>
          <w:rFonts w:hint="eastAsia" w:ascii="楷体_GB2312" w:hAnsi="楷体_GB2312" w:eastAsia="楷体_GB2312" w:cs="楷体_GB2312"/>
          <w:color w:val="000000"/>
          <w:sz w:val="30"/>
          <w:szCs w:val="30"/>
        </w:rPr>
      </w:pPr>
      <w:r>
        <w:rPr>
          <w:rFonts w:hint="eastAsia" w:ascii="楷体_GB2312" w:hAnsi="楷体_GB2312" w:eastAsia="楷体_GB2312" w:cs="楷体_GB2312"/>
          <w:color w:val="000000"/>
          <w:sz w:val="30"/>
          <w:szCs w:val="30"/>
          <w:lang w:eastAsia="zh-CN"/>
        </w:rPr>
        <w:t>（二）</w:t>
      </w:r>
      <w:r>
        <w:rPr>
          <w:rFonts w:hint="eastAsia" w:ascii="楷体_GB2312" w:hAnsi="楷体_GB2312" w:eastAsia="楷体_GB2312" w:cs="楷体_GB2312"/>
          <w:color w:val="000000"/>
          <w:sz w:val="30"/>
          <w:szCs w:val="30"/>
        </w:rPr>
        <w:t>判定原则</w:t>
      </w:r>
    </w:p>
    <w:p>
      <w:pPr>
        <w:spacing w:line="560" w:lineRule="exact"/>
        <w:ind w:firstLine="600" w:firstLineChars="200"/>
        <w:rPr>
          <w:color w:val="000000"/>
          <w:sz w:val="30"/>
          <w:szCs w:val="30"/>
        </w:rPr>
      </w:pPr>
      <w:r>
        <w:rPr>
          <w:color w:val="000000"/>
          <w:sz w:val="30"/>
          <w:szCs w:val="30"/>
        </w:rPr>
        <w:t>经检验，检验项目全部合格，判定为被抽查产品所检项目未发现不合格；检验项目中任一项或一项以上不合格，判定为被抽查产品不合格。</w:t>
      </w:r>
    </w:p>
    <w:p>
      <w:pPr>
        <w:spacing w:line="560" w:lineRule="exact"/>
        <w:ind w:firstLine="597" w:firstLineChars="199"/>
        <w:rPr>
          <w:color w:val="000000"/>
          <w:sz w:val="30"/>
          <w:szCs w:val="30"/>
        </w:rPr>
      </w:pPr>
      <w:r>
        <w:rPr>
          <w:color w:val="000000"/>
          <w:sz w:val="30"/>
          <w:szCs w:val="30"/>
        </w:rPr>
        <w:t>若被检产品明示的质量要求高于本细则中检验项目依据的标准要求时，应按被检产品明示的质量要求判定。</w:t>
      </w:r>
    </w:p>
    <w:p>
      <w:pPr>
        <w:spacing w:line="560" w:lineRule="exact"/>
        <w:ind w:firstLine="597" w:firstLineChars="199"/>
        <w:rPr>
          <w:color w:val="000000"/>
          <w:sz w:val="30"/>
          <w:szCs w:val="30"/>
        </w:rPr>
      </w:pPr>
      <w:r>
        <w:rPr>
          <w:color w:val="000000"/>
          <w:sz w:val="30"/>
          <w:szCs w:val="30"/>
        </w:rPr>
        <w:t>若被检产品明示的质量要求低于本细则中检验项目依据的强制性标准要求时，应按照强制性标准要求判定。</w:t>
      </w:r>
    </w:p>
    <w:p>
      <w:pPr>
        <w:spacing w:line="560" w:lineRule="exact"/>
        <w:ind w:firstLine="597" w:firstLineChars="199"/>
        <w:rPr>
          <w:color w:val="000000"/>
          <w:sz w:val="30"/>
          <w:szCs w:val="30"/>
        </w:rPr>
      </w:pPr>
      <w:r>
        <w:rPr>
          <w:color w:val="000000"/>
          <w:sz w:val="30"/>
          <w:szCs w:val="30"/>
        </w:rPr>
        <w:t>若被检产品明示的质量要求低于或包含本细则中检验项目依据的推荐性标准要求时，应以被检产品明示的质量要求判定。</w:t>
      </w:r>
    </w:p>
    <w:p>
      <w:pPr>
        <w:spacing w:line="560" w:lineRule="exact"/>
        <w:ind w:firstLine="597" w:firstLineChars="199"/>
        <w:rPr>
          <w:color w:val="000000"/>
          <w:sz w:val="30"/>
          <w:szCs w:val="30"/>
        </w:rPr>
      </w:pPr>
      <w:r>
        <w:rPr>
          <w:color w:val="000000"/>
          <w:sz w:val="30"/>
          <w:szCs w:val="30"/>
        </w:rPr>
        <w:t>若被检产品明示的质量要求缺少本细则中检验项目依据的强制性标准要求时，应按照强制性标准要求判定。</w:t>
      </w:r>
    </w:p>
    <w:p>
      <w:pPr>
        <w:spacing w:line="560" w:lineRule="exact"/>
        <w:ind w:firstLine="597" w:firstLineChars="199"/>
      </w:pPr>
      <w:r>
        <w:rPr>
          <w:color w:val="000000"/>
          <w:sz w:val="30"/>
          <w:szCs w:val="30"/>
        </w:rPr>
        <w:t>若被检产品明示的质量要求缺少本细则中检验项目依据的推荐性标准要求时，该项目不参与判定。</w:t>
      </w:r>
    </w:p>
    <w:sectPr>
      <w:footerReference r:id="rId3" w:type="default"/>
      <w:pgSz w:w="11906" w:h="16838"/>
      <w:pgMar w:top="2098" w:right="1361"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true"/>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5</w:t>
                          </w:r>
                          <w:r>
                            <w:fldChar w:fldCharType="end"/>
                          </w:r>
                        </w:p>
                      </w:txbxContent>
                    </wps:txbx>
                    <wps:bodyPr rot="0" spcFirstLastPara="0" vertOverflow="overflow" horzOverflow="overflow" vert="horz" wrap="none" lIns="0" tIns="0" rIns="0" bIns="0" numCol="1" spcCol="0" rtlCol="0" fromWordArt="false" anchor="t" anchorCtr="false" forceAA="false" compatLnSpc="true">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WAAAAZHJzL1BLAQIUABQAAAAIAIdO4kCzSVju&#10;0AAAAAUBAAAPAAAAAAAAAAEAIAAAADgAAABkcnMvZG93bnJldi54bWxQSwECFAAUAAAACACHTuJA&#10;OOeXwRMCAAAZBAAADgAAAAAAAAABACAAAAA1AQAAZHJzL2Uyb0RvYy54bWxQSwUGAAAAAAYABgBZ&#10;AQAAugU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5</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IyYzJkMzBhMDRjNjc5N2E3MTUwMjM1ZGIyNTI0Y2QifQ=="/>
  </w:docVars>
  <w:rsids>
    <w:rsidRoot w:val="4E8A4B7C"/>
    <w:rsid w:val="000B0120"/>
    <w:rsid w:val="000C5B36"/>
    <w:rsid w:val="00277CA6"/>
    <w:rsid w:val="008D1AF3"/>
    <w:rsid w:val="008E6AD1"/>
    <w:rsid w:val="00B02493"/>
    <w:rsid w:val="068D56CD"/>
    <w:rsid w:val="0D1442E9"/>
    <w:rsid w:val="103A1C86"/>
    <w:rsid w:val="16FB73C2"/>
    <w:rsid w:val="1AE46B37"/>
    <w:rsid w:val="1F012704"/>
    <w:rsid w:val="28215D25"/>
    <w:rsid w:val="3CA33F3A"/>
    <w:rsid w:val="42170825"/>
    <w:rsid w:val="451E0825"/>
    <w:rsid w:val="4E8A4B7C"/>
    <w:rsid w:val="64517FA3"/>
    <w:rsid w:val="757F388B"/>
    <w:rsid w:val="75D657C1"/>
    <w:rsid w:val="7FE7D6E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bottom w:val="single" w:color="auto" w:sz="6" w:space="1"/>
      </w:pBdr>
      <w:tabs>
        <w:tab w:val="center" w:pos="4153"/>
        <w:tab w:val="right" w:pos="8306"/>
      </w:tabs>
      <w:snapToGrid w:val="0"/>
      <w:spacing w:line="240" w:lineRule="atLeast"/>
      <w:jc w:val="center"/>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false"/>
        </a:gradFill>
        <a:gradFill>
          <a:gsLst>
            <a:gs pos="0">
              <a:schemeClr val="phClr">
                <a:hueOff val="-2520000"/>
              </a:schemeClr>
            </a:gs>
            <a:gs pos="100000">
              <a:schemeClr val="phClr"/>
            </a:gs>
          </a:gsLst>
          <a:lin ang="2700000" scaled="false"/>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true"/>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Pages>
  <Words>230</Words>
  <Characters>1313</Characters>
  <Lines>10</Lines>
  <Paragraphs>3</Paragraphs>
  <TotalTime>3</TotalTime>
  <ScaleCrop>false</ScaleCrop>
  <LinksUpToDate>false</LinksUpToDate>
  <CharactersWithSpaces>1540</CharactersWithSpaces>
  <Application>WPS Office_11.8.2.10533_F1E327BC-269C-435d-A152-05C5408002CA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2024-05-21T09:40:00Z</dcterms:created>
  <dc:creator>a</dc:creator>
  <cp:lastModifiedBy>传入的名字</cp:lastModifiedBy>
  <dcterms:modified xsi:type="dcterms:W3CDTF">2025-11-13T09:24:27Z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2052-11.8.2.10533</vt:lpwstr>
  </property>
  <property fmtid="{D5CDD505-2E9C-101B-9397-08002B2CF9AE}" pid="3" name="ICV">
    <vt:lpwstr>89F20E9570DE42C09E0BFAE472D35863_11</vt:lpwstr>
  </property>
</Properties>
</file>